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F344A" w14:textId="77777777" w:rsidR="009424DC" w:rsidRDefault="009424DC" w:rsidP="009424DC">
      <w:bookmarkStart w:id="0" w:name="_GoBack"/>
      <w:bookmarkEnd w:id="0"/>
      <w:r>
        <w:t>7:28:10</w:t>
      </w:r>
      <w:r>
        <w:tab/>
        <w:t xml:space="preserve"> </w:t>
      </w:r>
      <w:proofErr w:type="spellStart"/>
      <w:r>
        <w:t>From</w:t>
      </w:r>
      <w:proofErr w:type="spellEnd"/>
      <w:r>
        <w:t xml:space="preserve"> Sõiduõppe OÜ </w:t>
      </w:r>
      <w:proofErr w:type="spellStart"/>
      <w:r>
        <w:t>To</w:t>
      </w:r>
      <w:proofErr w:type="spellEnd"/>
      <w:r>
        <w:t xml:space="preserve"> All </w:t>
      </w:r>
      <w:proofErr w:type="spellStart"/>
      <w:r>
        <w:t>Panelists</w:t>
      </w:r>
      <w:proofErr w:type="spellEnd"/>
      <w:r>
        <w:t xml:space="preserve"> : Tere! Kuidas peab käituma, et saada eriolukorra tõttu oma töötajatele keskmine palk eriolukorra ajaks.</w:t>
      </w:r>
    </w:p>
    <w:p w14:paraId="1C05D267" w14:textId="77777777" w:rsidR="00756961" w:rsidRDefault="00756961" w:rsidP="00756961">
      <w:pPr>
        <w:rPr>
          <w:i/>
          <w:iCs/>
          <w:lang w:eastAsia="et-EE"/>
        </w:rPr>
      </w:pPr>
      <w:r>
        <w:rPr>
          <w:i/>
          <w:iCs/>
          <w:lang w:eastAsia="et-EE"/>
        </w:rPr>
        <w:t>Eesti Töötukassa nõukogu jõudis eile põhimõtteliste otsusteni eriolukorras töötasu hüvitamise teemadel. Ettepanek esitati kinnitamiseks valitsusele. Kui valitsus on ettepaneku kinnitanud, avaldame täpsed juhised Töötukassa kodulehel. Taotlusi saab esitada vaid tööandja ning märtsis taotlusi vastu veel ei võeta.</w:t>
      </w:r>
    </w:p>
    <w:p w14:paraId="266572E4" w14:textId="77777777" w:rsidR="00131A9A" w:rsidRDefault="009424DC" w:rsidP="00131A9A">
      <w:r>
        <w:t>17:29:26</w:t>
      </w:r>
      <w:r>
        <w:tab/>
        <w:t xml:space="preserve"> </w:t>
      </w:r>
      <w:proofErr w:type="spellStart"/>
      <w:r>
        <w:t>From</w:t>
      </w:r>
      <w:proofErr w:type="spellEnd"/>
      <w:r>
        <w:t xml:space="preserve"> Richard </w:t>
      </w:r>
      <w:proofErr w:type="spellStart"/>
      <w:r>
        <w:t>To</w:t>
      </w:r>
      <w:proofErr w:type="spellEnd"/>
      <w:r>
        <w:t xml:space="preserve"> All </w:t>
      </w:r>
      <w:proofErr w:type="spellStart"/>
      <w:r>
        <w:t>Panelists</w:t>
      </w:r>
      <w:proofErr w:type="spellEnd"/>
      <w:r>
        <w:t xml:space="preserve"> : Kui </w:t>
      </w:r>
      <w:proofErr w:type="spellStart"/>
      <w:r>
        <w:t>webinaril</w:t>
      </w:r>
      <w:proofErr w:type="spellEnd"/>
      <w:r>
        <w:t xml:space="preserve"> ei jõudnud osaleda, kust saaks peale seda infot arutatud teemade kohta?</w:t>
      </w:r>
      <w:r w:rsidR="00B3729F">
        <w:t xml:space="preserve"> </w:t>
      </w:r>
      <w:r w:rsidR="00131A9A">
        <w:t>19:01:25</w:t>
      </w:r>
      <w:r w:rsidR="00131A9A">
        <w:tab/>
        <w:t xml:space="preserve"> </w:t>
      </w:r>
      <w:proofErr w:type="spellStart"/>
      <w:r w:rsidR="00131A9A">
        <w:t>From</w:t>
      </w:r>
      <w:proofErr w:type="spellEnd"/>
      <w:r w:rsidR="00131A9A">
        <w:t xml:space="preserve"> Kristel </w:t>
      </w:r>
      <w:proofErr w:type="spellStart"/>
      <w:r w:rsidR="00131A9A">
        <w:t>kalmo</w:t>
      </w:r>
      <w:proofErr w:type="spellEnd"/>
      <w:r w:rsidR="00131A9A">
        <w:t xml:space="preserve"> </w:t>
      </w:r>
      <w:proofErr w:type="spellStart"/>
      <w:r w:rsidR="00131A9A">
        <w:t>To</w:t>
      </w:r>
      <w:proofErr w:type="spellEnd"/>
      <w:r w:rsidR="00131A9A">
        <w:t xml:space="preserve"> All </w:t>
      </w:r>
      <w:proofErr w:type="spellStart"/>
      <w:r w:rsidR="00131A9A">
        <w:t>Panelists</w:t>
      </w:r>
      <w:proofErr w:type="spellEnd"/>
      <w:r w:rsidR="00131A9A">
        <w:t xml:space="preserve"> : kas tänane kell 15,30 veebiseminar on kuskilt </w:t>
      </w:r>
      <w:proofErr w:type="spellStart"/>
      <w:r w:rsidR="00131A9A">
        <w:t>järelkuulatav</w:t>
      </w:r>
      <w:proofErr w:type="spellEnd"/>
      <w:r w:rsidR="00131A9A">
        <w:t>?</w:t>
      </w:r>
    </w:p>
    <w:p w14:paraId="1CF55485" w14:textId="77777777" w:rsidR="006C2D91" w:rsidRPr="006C2D91" w:rsidRDefault="006C2D91" w:rsidP="006C2D91">
      <w:pPr>
        <w:rPr>
          <w:i/>
          <w:iCs/>
        </w:rPr>
      </w:pPr>
      <w:r w:rsidRPr="006C2D91">
        <w:rPr>
          <w:i/>
          <w:iCs/>
          <w:lang w:eastAsia="et-EE"/>
        </w:rPr>
        <w:t xml:space="preserve">Laadisime selle helisalvestise </w:t>
      </w:r>
      <w:proofErr w:type="spellStart"/>
      <w:r w:rsidRPr="006C2D91">
        <w:rPr>
          <w:i/>
          <w:iCs/>
          <w:lang w:eastAsia="et-EE"/>
        </w:rPr>
        <w:t>youtube’i</w:t>
      </w:r>
      <w:proofErr w:type="spellEnd"/>
      <w:r w:rsidRPr="006C2D91">
        <w:rPr>
          <w:i/>
          <w:iCs/>
          <w:lang w:eastAsia="et-EE"/>
        </w:rPr>
        <w:t xml:space="preserve"> </w:t>
      </w:r>
      <w:proofErr w:type="spellStart"/>
      <w:r w:rsidRPr="006C2D91">
        <w:rPr>
          <w:i/>
          <w:iCs/>
          <w:lang w:eastAsia="et-EE"/>
        </w:rPr>
        <w:t>MKMi</w:t>
      </w:r>
      <w:proofErr w:type="spellEnd"/>
      <w:r w:rsidRPr="006C2D91">
        <w:rPr>
          <w:i/>
          <w:iCs/>
          <w:lang w:eastAsia="et-EE"/>
        </w:rPr>
        <w:t xml:space="preserve"> lehele, link on siin:</w:t>
      </w:r>
      <w:r w:rsidRPr="006C2D91">
        <w:rPr>
          <w:b/>
          <w:bCs/>
          <w:i/>
          <w:iCs/>
          <w:lang w:eastAsia="et-EE"/>
        </w:rPr>
        <w:t xml:space="preserve"> </w:t>
      </w:r>
      <w:hyperlink r:id="rId5" w:history="1">
        <w:r w:rsidRPr="006C2D91">
          <w:rPr>
            <w:rStyle w:val="Hperlink"/>
            <w:i/>
            <w:iCs/>
          </w:rPr>
          <w:t>https://youtu.be/kQOHIkOOOGw</w:t>
        </w:r>
      </w:hyperlink>
      <w:r w:rsidRPr="006C2D91">
        <w:rPr>
          <w:i/>
          <w:iCs/>
        </w:rPr>
        <w:t>.</w:t>
      </w:r>
    </w:p>
    <w:p w14:paraId="0AB834EE" w14:textId="77777777" w:rsidR="009424DC" w:rsidRDefault="009424DC" w:rsidP="009424DC">
      <w:bookmarkStart w:id="1" w:name="_Hlk35507410"/>
      <w:r>
        <w:t>18:29:06</w:t>
      </w:r>
      <w:r>
        <w:tab/>
        <w:t xml:space="preserve"> </w:t>
      </w:r>
      <w:proofErr w:type="spellStart"/>
      <w:r>
        <w:t>From</w:t>
      </w:r>
      <w:proofErr w:type="spellEnd"/>
      <w:r>
        <w:t xml:space="preserve"> Kersti </w:t>
      </w:r>
      <w:proofErr w:type="spellStart"/>
      <w:r>
        <w:t>To</w:t>
      </w:r>
      <w:proofErr w:type="spellEnd"/>
      <w:r>
        <w:t xml:space="preserve"> All </w:t>
      </w:r>
      <w:proofErr w:type="spellStart"/>
      <w:r>
        <w:t>Panelists</w:t>
      </w:r>
      <w:proofErr w:type="spellEnd"/>
      <w:r>
        <w:t xml:space="preserve"> : Tere küsimus  piiriületuse kohta eriolukorras</w:t>
      </w:r>
    </w:p>
    <w:p w14:paraId="57D3544B" w14:textId="77777777" w:rsidR="009424DC" w:rsidRDefault="009424DC" w:rsidP="009424DC">
      <w:bookmarkStart w:id="2" w:name="_Hlk35506589"/>
      <w:r>
        <w:t xml:space="preserve">Ametlik info ütleb, et : Riiki pääseb rahvusvahelist </w:t>
      </w:r>
      <w:proofErr w:type="spellStart"/>
      <w:r>
        <w:t>kaubavedu</w:t>
      </w:r>
      <w:proofErr w:type="spellEnd"/>
      <w:r>
        <w:t xml:space="preserve"> teostav transport. </w:t>
      </w:r>
      <w:proofErr w:type="spellStart"/>
      <w:r>
        <w:t>Küsimus:Autoveoseadus</w:t>
      </w:r>
      <w:proofErr w:type="spellEnd"/>
      <w:r>
        <w:t xml:space="preserve"> § 6.  Tegevusloata vedu   (1) Tegevusloata võib korraldada tasulist veosevedu, mis on sätestatud Euroopa Parlamendi ja nõukogu määruse (EÜ) nr 1072/2009 artikli 1 lõikes 5, kui </w:t>
      </w:r>
      <w:proofErr w:type="spellStart"/>
      <w:r>
        <w:t>välislepingus</w:t>
      </w:r>
      <w:proofErr w:type="spellEnd"/>
      <w:r>
        <w:t xml:space="preserve"> ei ole sätestatud teisiti.</w:t>
      </w:r>
      <w:r w:rsidR="00131A9A">
        <w:t xml:space="preserve"> </w:t>
      </w:r>
      <w:r>
        <w:t>Kas   eriorukorras  kehtib (EÜ) nr 1072/2009 artikli 1 lõikes 5  väljatoodu, kus:</w:t>
      </w:r>
      <w:r w:rsidR="00131A9A">
        <w:t xml:space="preserve"> </w:t>
      </w:r>
      <w:r>
        <w:t xml:space="preserve">5. Järgmist liiki vedude ja selliste vedudega seotud tühisõitude puhul ei ole vaja ühenduse tegevusluba ning need on vabastatud kõigist </w:t>
      </w:r>
      <w:proofErr w:type="spellStart"/>
      <w:r>
        <w:t>veoloa</w:t>
      </w:r>
      <w:proofErr w:type="spellEnd"/>
      <w:r>
        <w:t xml:space="preserve"> nõuetest:</w:t>
      </w:r>
      <w:r w:rsidR="00131A9A">
        <w:t xml:space="preserve"> </w:t>
      </w:r>
      <w:r>
        <w:t>veetav veos on ettevõtja omand või vara,</w:t>
      </w:r>
      <w:r w:rsidR="00131A9A">
        <w:t xml:space="preserve"> </w:t>
      </w:r>
      <w:r>
        <w:t xml:space="preserve">sellise veo puhul kasutatavaid mootorsõidukeid juhivad ettevõtja poolt </w:t>
      </w:r>
      <w:proofErr w:type="spellStart"/>
      <w:r>
        <w:t>töölevõetud</w:t>
      </w:r>
      <w:proofErr w:type="spellEnd"/>
      <w:r>
        <w:t xml:space="preserve"> töötajad</w:t>
      </w:r>
      <w:r w:rsidR="00131A9A">
        <w:t xml:space="preserve">. </w:t>
      </w:r>
      <w:r>
        <w:t xml:space="preserve">Kui  antud    määrus kehtib ka eriorukorras, siis  </w:t>
      </w:r>
      <w:proofErr w:type="spellStart"/>
      <w:r>
        <w:t>milllised</w:t>
      </w:r>
      <w:proofErr w:type="spellEnd"/>
      <w:r>
        <w:t xml:space="preserve">  dokumendid peavad olema   juures    sellise veose puhul, kas   sellise veo puhul   kehtib ka 14 päevane karantiinikohustus.</w:t>
      </w:r>
      <w:r w:rsidR="00131A9A">
        <w:t xml:space="preserve"> </w:t>
      </w:r>
      <w:r>
        <w:t>Vaja oleks teada  olukorda  Eesti-Läti -Eesti  ja  Eesti- Soome-Eesti</w:t>
      </w:r>
    </w:p>
    <w:p w14:paraId="6155A62C" w14:textId="77777777" w:rsidR="00376F76" w:rsidRPr="00376F76" w:rsidRDefault="00376F76" w:rsidP="00376F76">
      <w:pPr>
        <w:rPr>
          <w:i/>
          <w:iCs/>
        </w:rPr>
      </w:pPr>
      <w:bookmarkStart w:id="3" w:name="_Hlk35501496"/>
      <w:bookmarkEnd w:id="1"/>
      <w:bookmarkEnd w:id="2"/>
      <w:r w:rsidRPr="00376F76">
        <w:rPr>
          <w:i/>
          <w:iCs/>
        </w:rPr>
        <w:t xml:space="preserve">On oluline märkida, et rahvusvahelist veosevedu reguleeriv ELi määrus (EÜ) nr 1072/2009 kehtib ka eriolukorras. </w:t>
      </w:r>
    </w:p>
    <w:p w14:paraId="2DD4D986" w14:textId="77777777" w:rsidR="00376F76" w:rsidRPr="00376F76" w:rsidRDefault="00376F76" w:rsidP="00376F76">
      <w:pPr>
        <w:rPr>
          <w:i/>
          <w:iCs/>
        </w:rPr>
      </w:pPr>
      <w:r w:rsidRPr="00376F76">
        <w:rPr>
          <w:i/>
          <w:iCs/>
        </w:rPr>
        <w:t>Nagu ma Teie küsimusest aru saan, soovib Teie ettevõte teha oma kulul korraldatavat vedu Eesti ja Läti vahel ning Eesti ja Soome vahel. Konsulteerisin eile Läti kolleegiga ja sain kinnituse, et Läti territooriumil on oma kulul korraldatud veoseveod lubatud. Kas oma kulul korraldatav rahvusvaheline veosevedu on lubatud ka Soome territooriumil, seda uurime täiendavalt.</w:t>
      </w:r>
    </w:p>
    <w:p w14:paraId="59A9C6F7" w14:textId="77777777" w:rsidR="00376F76" w:rsidRPr="00376F76" w:rsidRDefault="00376F76" w:rsidP="00376F76">
      <w:pPr>
        <w:rPr>
          <w:i/>
          <w:iCs/>
        </w:rPr>
      </w:pPr>
      <w:r w:rsidRPr="00376F76">
        <w:rPr>
          <w:i/>
          <w:iCs/>
        </w:rPr>
        <w:t>Kuna soovite teada, kas ja mis alustel on oma kulul veoseveod lubatud Eestis ka eriolukorras, siis toon järgnevalt ära kõik määruse (EÜ) nr 1072/2009 artikli 1 lõike 5 punktis d nimetatud tingimused, mis peavad olema täidetud, kui teostatakse oma kulul rahvusvahelist veosevedu (kehtib Eestis ka eriolukorras):</w:t>
      </w:r>
    </w:p>
    <w:p w14:paraId="6142D10A" w14:textId="77777777" w:rsidR="00376F76" w:rsidRPr="00376F76" w:rsidRDefault="00376F76" w:rsidP="00376F76">
      <w:pPr>
        <w:rPr>
          <w:i/>
          <w:iCs/>
        </w:rPr>
      </w:pPr>
      <w:r w:rsidRPr="00376F76">
        <w:rPr>
          <w:i/>
          <w:iCs/>
          <w:u w:val="single"/>
        </w:rPr>
        <w:t>Oma kulul veoseveo korraldamisel</w:t>
      </w:r>
      <w:r w:rsidRPr="00376F76">
        <w:rPr>
          <w:i/>
          <w:iCs/>
        </w:rPr>
        <w:t xml:space="preserve"> tuleb ettevõtjal nii Eesti sisestel vedudel kui Euroopa Liidu liikmesriikide vahelistel vedudel täita järgmisi tingimusi:</w:t>
      </w:r>
    </w:p>
    <w:p w14:paraId="5B5A4845" w14:textId="77777777" w:rsidR="00376F76" w:rsidRPr="00376F76" w:rsidRDefault="00376F76" w:rsidP="00376F76">
      <w:pPr>
        <w:spacing w:before="75" w:after="75"/>
        <w:ind w:firstLine="567"/>
        <w:jc w:val="both"/>
        <w:rPr>
          <w:i/>
          <w:iCs/>
        </w:rPr>
      </w:pPr>
      <w:r w:rsidRPr="00376F76">
        <w:rPr>
          <w:i/>
          <w:iCs/>
        </w:rPr>
        <w:t>i) veetav veos on ettevõtja omand või vara, mille ettevõtja on müünud, ostnud, rendile andnud või rendile võtnud, tootnud, kaevandanud, töödelnud või remontinud;</w:t>
      </w:r>
    </w:p>
    <w:p w14:paraId="31935E87" w14:textId="77777777" w:rsidR="00376F76" w:rsidRPr="00376F76" w:rsidRDefault="00376F76" w:rsidP="00376F76">
      <w:pPr>
        <w:spacing w:before="75" w:after="75"/>
        <w:ind w:left="567" w:hanging="567"/>
        <w:jc w:val="both"/>
        <w:rPr>
          <w:i/>
          <w:iCs/>
        </w:rPr>
      </w:pPr>
      <w:r w:rsidRPr="00376F76">
        <w:rPr>
          <w:i/>
          <w:iCs/>
        </w:rPr>
        <w:t>          ii) reisi eesmärk on veose vedamine ettevõttesse või ettevõttest või veose ettevõttesisene või -väline ümberpaigutamine ettevõtja oma tarbeks;</w:t>
      </w:r>
    </w:p>
    <w:p w14:paraId="7D9E2440" w14:textId="77777777" w:rsidR="00376F76" w:rsidRPr="00376F76" w:rsidRDefault="00376F76" w:rsidP="00376F76">
      <w:pPr>
        <w:spacing w:before="75" w:after="75"/>
        <w:ind w:left="567" w:hanging="567"/>
        <w:jc w:val="both"/>
        <w:rPr>
          <w:i/>
          <w:iCs/>
        </w:rPr>
      </w:pPr>
      <w:r w:rsidRPr="00376F76">
        <w:rPr>
          <w:i/>
          <w:iCs/>
        </w:rPr>
        <w:t xml:space="preserve">          iii) sellise veo puhul kasutatavaid mootorsõidukeid juhivad ettevõtja poolt </w:t>
      </w:r>
      <w:proofErr w:type="spellStart"/>
      <w:r w:rsidRPr="00376F76">
        <w:rPr>
          <w:i/>
          <w:iCs/>
        </w:rPr>
        <w:t>töölevõetud</w:t>
      </w:r>
      <w:proofErr w:type="spellEnd"/>
      <w:r w:rsidRPr="00376F76">
        <w:rPr>
          <w:i/>
          <w:iCs/>
        </w:rPr>
        <w:t xml:space="preserve"> töötajad või lepingulise kohustuse alusel ettevõtte käsutusse antud töötajad;</w:t>
      </w:r>
    </w:p>
    <w:p w14:paraId="36E1A8D5" w14:textId="77777777" w:rsidR="00376F76" w:rsidRPr="00376F76" w:rsidRDefault="00376F76" w:rsidP="00376F76">
      <w:pPr>
        <w:spacing w:before="75" w:after="75"/>
        <w:ind w:left="567" w:hanging="567"/>
        <w:jc w:val="both"/>
        <w:rPr>
          <w:i/>
          <w:iCs/>
        </w:rPr>
      </w:pPr>
      <w:r w:rsidRPr="00376F76">
        <w:rPr>
          <w:i/>
          <w:iCs/>
        </w:rPr>
        <w:t>          iv) veost vedavad sõidukid kuuluvad ettevõtjale või ettevõtja on need järelmaksuga ostnud või rentinud, kusjuures rentimise korral vastavad sõidukid tingimustele, mis on ette nähtud Euroopa Parlamendi ja nõukogu 18. jaanuari 2006. aasta direktiiviga 2006/1/EÜ ning</w:t>
      </w:r>
    </w:p>
    <w:p w14:paraId="0A16B758" w14:textId="77777777" w:rsidR="00376F76" w:rsidRPr="00376F76" w:rsidRDefault="00376F76" w:rsidP="00376F76">
      <w:pPr>
        <w:spacing w:before="75" w:after="75"/>
        <w:ind w:left="567" w:hanging="567"/>
        <w:jc w:val="both"/>
        <w:rPr>
          <w:i/>
          <w:iCs/>
        </w:rPr>
      </w:pPr>
      <w:r w:rsidRPr="00376F76">
        <w:rPr>
          <w:i/>
          <w:iCs/>
        </w:rPr>
        <w:lastRenderedPageBreak/>
        <w:t>          v) selline veosevedu on ettevõtjale ainult lisategevusala.</w:t>
      </w:r>
    </w:p>
    <w:p w14:paraId="248454C8" w14:textId="77777777" w:rsidR="00376F76" w:rsidRPr="00376F76" w:rsidRDefault="00376F76" w:rsidP="00376F76">
      <w:pPr>
        <w:rPr>
          <w:i/>
          <w:iCs/>
        </w:rPr>
      </w:pPr>
      <w:r w:rsidRPr="00376F76">
        <w:rPr>
          <w:i/>
          <w:iCs/>
        </w:rPr>
        <w:t>Kui need tingimused on täidetud, siis ei pea vedu teostaval ettevõtjal olema ühenduse tegevusluba ega mootorsõiduki kohta tegevusloa kinnitatud ärakirja.</w:t>
      </w:r>
    </w:p>
    <w:p w14:paraId="03B53DC6" w14:textId="77777777" w:rsidR="00376F76" w:rsidRPr="00376F76" w:rsidRDefault="00376F76" w:rsidP="00376F76">
      <w:pPr>
        <w:rPr>
          <w:i/>
          <w:iCs/>
        </w:rPr>
      </w:pPr>
      <w:r w:rsidRPr="00376F76">
        <w:rPr>
          <w:i/>
          <w:iCs/>
        </w:rPr>
        <w:t xml:space="preserve">NB! Autoveoseaduse § 29 lõike 1 punkti 4 kohaselt tuleb autojuhil esitada politseiametnikule või muule teda seaduse alusel kontrollivale ametiisikule kontrollimiseks oma kulul korraldataval veoseveol dokumendid, mis tõendavad, et oma kulul korraldatav veosevedu vastab määruse 1072/2009 artikli 1 lõike 5 punktis d sätestatud nõuetele. Näiteks veose kohta peab olema saatedokument, millest on võimalik välja lugeda, et veetava veose puhul on tegemist ettevõtja omandi või varaga, mille ettevõtja on müünud, ostnud, rendile andnud või rendile võtnud, tootnud, kaevandanud, töödelnud või remontinud. </w:t>
      </w:r>
    </w:p>
    <w:p w14:paraId="5B0F827C" w14:textId="77777777" w:rsidR="00376F76" w:rsidRPr="00376F76" w:rsidRDefault="00376F76" w:rsidP="00376F76">
      <w:pPr>
        <w:rPr>
          <w:i/>
          <w:iCs/>
        </w:rPr>
      </w:pPr>
      <w:r w:rsidRPr="00376F76">
        <w:rPr>
          <w:i/>
          <w:iCs/>
        </w:rPr>
        <w:t>Lisan siia lõppu ka Läti Transpordiadministratsiooni esindaja kinnituse oma kulul vedude kohta Läti territooriumil:</w:t>
      </w:r>
    </w:p>
    <w:p w14:paraId="7D0DB9AB" w14:textId="77777777" w:rsidR="00376F76" w:rsidRPr="00376F76" w:rsidRDefault="00376F76" w:rsidP="00376F76">
      <w:pPr>
        <w:rPr>
          <w:rFonts w:ascii="Times New Roman" w:hAnsi="Times New Roman" w:cs="Times New Roman"/>
          <w:i/>
          <w:iCs/>
          <w:shd w:val="clear" w:color="auto" w:fill="FFFFFF"/>
          <w:lang w:val="lv-LV"/>
        </w:rPr>
      </w:pPr>
      <w:r w:rsidRPr="00376F76">
        <w:rPr>
          <w:rFonts w:ascii="Times New Roman" w:hAnsi="Times New Roman" w:cs="Times New Roman"/>
          <w:i/>
          <w:iCs/>
          <w:lang w:val="lv-LV"/>
        </w:rPr>
        <w:t xml:space="preserve">“In Latvia also there are no restrictions as to goods transport disregarding  its type. A driver should present  either CMR waybill or invoice which shows that this company is either consignor of goods or </w:t>
      </w:r>
      <w:r w:rsidRPr="00376F76">
        <w:rPr>
          <w:rFonts w:ascii="Times New Roman" w:hAnsi="Times New Roman" w:cs="Times New Roman"/>
          <w:i/>
          <w:iCs/>
          <w:shd w:val="clear" w:color="auto" w:fill="FFFFFF"/>
          <w:lang w:val="lv-LV"/>
        </w:rPr>
        <w:t>consignee and corresponds to other own-account transport criteria. “</w:t>
      </w:r>
    </w:p>
    <w:p w14:paraId="1298C12C" w14:textId="77777777" w:rsidR="00376F76" w:rsidRPr="00376F76" w:rsidRDefault="00376F76" w:rsidP="00376F76">
      <w:pPr>
        <w:rPr>
          <w:i/>
          <w:iCs/>
        </w:rPr>
      </w:pPr>
      <w:r w:rsidRPr="00376F76">
        <w:rPr>
          <w:i/>
          <w:iCs/>
        </w:rPr>
        <w:t>Kuna tegemist kaubaveoga, siis 14 päeva karantiinikohustust ei rakendata. Oluline on, et autojuhil ei ole haigusnähte.</w:t>
      </w:r>
    </w:p>
    <w:p w14:paraId="093765C4" w14:textId="77777777" w:rsidR="009424DC" w:rsidRDefault="009424DC" w:rsidP="009424DC">
      <w:bookmarkStart w:id="4" w:name="_Hlk35515598"/>
      <w:r>
        <w:t>20:08:55</w:t>
      </w:r>
      <w:r>
        <w:tab/>
        <w:t xml:space="preserve"> </w:t>
      </w:r>
      <w:proofErr w:type="spellStart"/>
      <w:r>
        <w:t>From</w:t>
      </w:r>
      <w:proofErr w:type="spellEnd"/>
      <w:r>
        <w:t xml:space="preserve"> </w:t>
      </w:r>
      <w:proofErr w:type="spellStart"/>
      <w:r>
        <w:t>claudia</w:t>
      </w:r>
      <w:proofErr w:type="spellEnd"/>
      <w:r>
        <w:t xml:space="preserve"> </w:t>
      </w:r>
      <w:proofErr w:type="spellStart"/>
      <w:r>
        <w:t>To</w:t>
      </w:r>
      <w:proofErr w:type="spellEnd"/>
      <w:r>
        <w:t xml:space="preserve"> All </w:t>
      </w:r>
      <w:proofErr w:type="spellStart"/>
      <w:r>
        <w:t>Panelists</w:t>
      </w:r>
      <w:proofErr w:type="spellEnd"/>
      <w:r>
        <w:t xml:space="preserve"> : </w:t>
      </w:r>
      <w:proofErr w:type="spellStart"/>
      <w:r>
        <w:t>Tere,olen</w:t>
      </w:r>
      <w:proofErr w:type="spellEnd"/>
      <w:r>
        <w:t xml:space="preserve"> Claudia </w:t>
      </w:r>
      <w:proofErr w:type="spellStart"/>
      <w:r>
        <w:t>Ševtšenko</w:t>
      </w:r>
      <w:proofErr w:type="spellEnd"/>
      <w:r>
        <w:t xml:space="preserve"> </w:t>
      </w:r>
      <w:proofErr w:type="spellStart"/>
      <w:r>
        <w:t>flamencotanstu</w:t>
      </w:r>
      <w:proofErr w:type="spellEnd"/>
      <w:r>
        <w:t xml:space="preserve"> stuudio </w:t>
      </w:r>
      <w:proofErr w:type="spellStart"/>
      <w:r>
        <w:t>omanik,õpetaja,koreograaf</w:t>
      </w:r>
      <w:proofErr w:type="spellEnd"/>
      <w:r>
        <w:t xml:space="preserve"> ja </w:t>
      </w:r>
      <w:proofErr w:type="spellStart"/>
      <w:r>
        <w:t>tantsija.Olen</w:t>
      </w:r>
      <w:proofErr w:type="spellEnd"/>
      <w:r>
        <w:t xml:space="preserve"> Eesti flamenco koolkonna looja ja flamencotantsu Eestisse tooja aastal 1991.Kuna stuudio sissetulek oleneb </w:t>
      </w:r>
      <w:proofErr w:type="spellStart"/>
      <w:r>
        <w:t>tantsijatest,siis</w:t>
      </w:r>
      <w:proofErr w:type="spellEnd"/>
      <w:r>
        <w:t xml:space="preserve"> hetkel on seoses koroona viirusega sissetulek peatunud nagu paljudes </w:t>
      </w:r>
      <w:proofErr w:type="spellStart"/>
      <w:r>
        <w:t>huvikoolides.Stuudio</w:t>
      </w:r>
      <w:proofErr w:type="spellEnd"/>
      <w:r>
        <w:t xml:space="preserve"> on hetkel </w:t>
      </w:r>
      <w:proofErr w:type="spellStart"/>
      <w:r>
        <w:t>seisus,kus</w:t>
      </w:r>
      <w:proofErr w:type="spellEnd"/>
      <w:r>
        <w:t xml:space="preserve"> saab makstud märtsi kommunaalmaksud ja mingi väike osa palgast kui tantsijad ei hakka kuumaksu tagasi </w:t>
      </w:r>
      <w:proofErr w:type="spellStart"/>
      <w:r>
        <w:t>nõudma.Aprillis</w:t>
      </w:r>
      <w:proofErr w:type="spellEnd"/>
      <w:r>
        <w:t xml:space="preserve"> on konto praktiliselt </w:t>
      </w:r>
      <w:proofErr w:type="spellStart"/>
      <w:r>
        <w:t>nullis.Siit</w:t>
      </w:r>
      <w:proofErr w:type="spellEnd"/>
      <w:r>
        <w:t xml:space="preserve"> tulenevalt </w:t>
      </w:r>
      <w:proofErr w:type="spellStart"/>
      <w:r>
        <w:t>küsimus.Kas</w:t>
      </w:r>
      <w:proofErr w:type="spellEnd"/>
      <w:r>
        <w:t xml:space="preserve">  ja kuidas on mõeldud väikeste huvikoolide (firmade) rahaline </w:t>
      </w:r>
      <w:proofErr w:type="spellStart"/>
      <w:r>
        <w:t>abi,nii,et</w:t>
      </w:r>
      <w:proofErr w:type="spellEnd"/>
      <w:r>
        <w:t xml:space="preserve"> nad jääks püsima? </w:t>
      </w:r>
      <w:proofErr w:type="spellStart"/>
      <w:r>
        <w:t>Lugupidamisega,Claudia</w:t>
      </w:r>
      <w:proofErr w:type="spellEnd"/>
      <w:r>
        <w:t xml:space="preserve"> </w:t>
      </w:r>
      <w:proofErr w:type="spellStart"/>
      <w:r>
        <w:t>Lenaerts</w:t>
      </w:r>
      <w:proofErr w:type="spellEnd"/>
      <w:r>
        <w:t xml:space="preserve">                           claudia.lenaerts8@gmail.com , </w:t>
      </w:r>
      <w:hyperlink r:id="rId6" w:history="1">
        <w:r w:rsidR="00131A9A" w:rsidRPr="00792A6A">
          <w:rPr>
            <w:rStyle w:val="Hperlink"/>
          </w:rPr>
          <w:t>www.flamenco.ee</w:t>
        </w:r>
      </w:hyperlink>
    </w:p>
    <w:p w14:paraId="2D47CD32" w14:textId="77777777" w:rsidR="008F4F6D" w:rsidRDefault="009424DC" w:rsidP="009424DC">
      <w:r>
        <w:t>20:28:13</w:t>
      </w:r>
      <w:r>
        <w:tab/>
        <w:t xml:space="preserve"> </w:t>
      </w:r>
      <w:proofErr w:type="spellStart"/>
      <w:r>
        <w:t>From</w:t>
      </w:r>
      <w:proofErr w:type="spellEnd"/>
      <w:r>
        <w:t xml:space="preserve"> Kasutaja </w:t>
      </w:r>
      <w:proofErr w:type="spellStart"/>
      <w:r>
        <w:t>To</w:t>
      </w:r>
      <w:proofErr w:type="spellEnd"/>
      <w:r>
        <w:t xml:space="preserve"> All </w:t>
      </w:r>
      <w:proofErr w:type="spellStart"/>
      <w:r>
        <w:t>Panelists</w:t>
      </w:r>
      <w:proofErr w:type="spellEnd"/>
      <w:r>
        <w:t xml:space="preserve"> : Kuidas peaks väikeettevõte käituma sellises olukorras, kui vastatakse arvete tasumise meeldetuletusele: Seoses ülemailmselt tekkinud olukorrale oleme hetkel suletud ning puudub igasugune sissetulek ja müük. Sellest tulenevalt oleme peatanud kõik maksed ning ootame olukorra lahenemist.</w:t>
      </w:r>
      <w:r w:rsidR="00131A9A">
        <w:t xml:space="preserve"> </w:t>
      </w:r>
      <w:r>
        <w:t>Palume mõistvat suhtumi</w:t>
      </w:r>
      <w:r w:rsidR="00131A9A">
        <w:t>st.</w:t>
      </w:r>
      <w:bookmarkEnd w:id="3"/>
    </w:p>
    <w:bookmarkEnd w:id="4"/>
    <w:p w14:paraId="3697CB76" w14:textId="77777777" w:rsidR="0057703A" w:rsidRPr="00376F76" w:rsidRDefault="0057703A" w:rsidP="0057703A">
      <w:pPr>
        <w:rPr>
          <w:i/>
          <w:iCs/>
        </w:rPr>
      </w:pPr>
      <w:r w:rsidRPr="00376F76">
        <w:rPr>
          <w:i/>
          <w:iCs/>
        </w:rPr>
        <w:t>Vabariigi Valitsus on seoses kujunenud kriisiolukorraga heaks kiitnud leevendavad meetmed ettevõtjatele.</w:t>
      </w:r>
    </w:p>
    <w:p w14:paraId="78652E9A" w14:textId="77777777" w:rsidR="0057703A" w:rsidRPr="00376F76" w:rsidRDefault="0057703A" w:rsidP="0057703A">
      <w:pPr>
        <w:pStyle w:val="Loendilik"/>
        <w:numPr>
          <w:ilvl w:val="0"/>
          <w:numId w:val="1"/>
        </w:numPr>
        <w:rPr>
          <w:rFonts w:eastAsia="Times New Roman"/>
          <w:i/>
          <w:iCs/>
          <w:lang w:eastAsia="en-US"/>
        </w:rPr>
      </w:pPr>
      <w:r w:rsidRPr="00376F76">
        <w:rPr>
          <w:rFonts w:eastAsia="Times New Roman"/>
          <w:i/>
          <w:iCs/>
          <w:lang w:eastAsia="en-US"/>
        </w:rPr>
        <w:t>Juhul kui tekib maksevõlgnevus riigile, ei küsi Eesti Maksu- ja Tolliamet kuni kahe kuu maksuvõlgnevuste eest viivist (maksud ise tuleb siiski tasuda).</w:t>
      </w:r>
    </w:p>
    <w:p w14:paraId="5CB9C7C0" w14:textId="77777777" w:rsidR="0057703A" w:rsidRPr="00376F76" w:rsidRDefault="0057703A" w:rsidP="0057703A">
      <w:pPr>
        <w:pStyle w:val="Loendilik"/>
        <w:numPr>
          <w:ilvl w:val="0"/>
          <w:numId w:val="1"/>
        </w:numPr>
        <w:rPr>
          <w:rFonts w:eastAsia="Times New Roman"/>
          <w:i/>
          <w:iCs/>
          <w:lang w:eastAsia="en-US"/>
        </w:rPr>
      </w:pPr>
      <w:r w:rsidRPr="00376F76">
        <w:rPr>
          <w:rFonts w:eastAsia="Times New Roman"/>
          <w:i/>
          <w:iCs/>
          <w:lang w:eastAsia="en-US"/>
        </w:rPr>
        <w:t>Töötukassa hüvitab töötaja töölt koju jäämisega seoses töötaja palga 70% ulatuses, maksimaalset kuni 1000 eurot.</w:t>
      </w:r>
    </w:p>
    <w:p w14:paraId="5E30E9B0" w14:textId="77777777" w:rsidR="0057703A" w:rsidRPr="00376F76" w:rsidRDefault="0057703A" w:rsidP="0057703A">
      <w:pPr>
        <w:pStyle w:val="Loendilik"/>
        <w:numPr>
          <w:ilvl w:val="0"/>
          <w:numId w:val="1"/>
        </w:numPr>
        <w:rPr>
          <w:rFonts w:eastAsia="Times New Roman"/>
          <w:i/>
          <w:iCs/>
          <w:lang w:eastAsia="en-US"/>
        </w:rPr>
      </w:pPr>
      <w:r w:rsidRPr="00376F76">
        <w:rPr>
          <w:rFonts w:eastAsia="Times New Roman"/>
          <w:i/>
          <w:iCs/>
          <w:lang w:eastAsia="en-US"/>
        </w:rPr>
        <w:t>Ettevõtjatele võimaldatakse KredExi abil laenu ja laenukäendusi.</w:t>
      </w:r>
    </w:p>
    <w:p w14:paraId="1581F615" w14:textId="77777777" w:rsidR="0057703A" w:rsidRPr="00376F76" w:rsidRDefault="0057703A" w:rsidP="0057703A">
      <w:pPr>
        <w:pStyle w:val="Loendilik"/>
        <w:numPr>
          <w:ilvl w:val="0"/>
          <w:numId w:val="1"/>
        </w:numPr>
        <w:rPr>
          <w:rFonts w:eastAsia="Times New Roman"/>
          <w:i/>
          <w:iCs/>
          <w:lang w:eastAsia="en-US"/>
        </w:rPr>
      </w:pPr>
      <w:r w:rsidRPr="00376F76">
        <w:rPr>
          <w:rFonts w:eastAsia="Times New Roman"/>
          <w:i/>
          <w:iCs/>
          <w:lang w:eastAsia="en-US"/>
        </w:rPr>
        <w:t>Haigestunud töötaja haigushüvitist hakatakse maksma esimesest päevast, vältimaks haigena töötamist.</w:t>
      </w:r>
    </w:p>
    <w:p w14:paraId="35CA41BF" w14:textId="77777777" w:rsidR="0057703A" w:rsidRDefault="0057703A" w:rsidP="0057703A">
      <w:r w:rsidRPr="00376F76">
        <w:rPr>
          <w:i/>
          <w:iCs/>
        </w:rPr>
        <w:t>Tegu on esialgsete nn kriisimeetmetega, täiendavad meetmed lisaks välja toodule on välja töötamisel.</w:t>
      </w:r>
    </w:p>
    <w:p w14:paraId="2B49061E" w14:textId="77777777" w:rsidR="000C61A6" w:rsidRDefault="000C61A6" w:rsidP="000C61A6">
      <w:r>
        <w:t xml:space="preserve">Kas on teada, mis abi on </w:t>
      </w:r>
      <w:proofErr w:type="spellStart"/>
      <w:r>
        <w:t>KREDEX-i</w:t>
      </w:r>
      <w:proofErr w:type="spellEnd"/>
      <w:r>
        <w:t xml:space="preserve"> käendusest laenulepingule? Kas </w:t>
      </w:r>
      <w:proofErr w:type="spellStart"/>
      <w:r>
        <w:t>Kredexi</w:t>
      </w:r>
      <w:proofErr w:type="spellEnd"/>
      <w:r>
        <w:t xml:space="preserve"> käendus selles olukorras võib tasuda laenu, kui seoses eriolukorrale on ettevõtte käive kukkunud nulli?</w:t>
      </w:r>
    </w:p>
    <w:p w14:paraId="2B7C7C8C" w14:textId="77777777" w:rsidR="000C61A6" w:rsidRPr="00E42815" w:rsidRDefault="000C61A6" w:rsidP="000C61A6">
      <w:pPr>
        <w:rPr>
          <w:rFonts w:ascii="Arial" w:hAnsi="Arial" w:cs="Arial"/>
          <w:i/>
          <w:iCs/>
          <w:color w:val="000000"/>
          <w:sz w:val="20"/>
          <w:szCs w:val="20"/>
        </w:rPr>
      </w:pPr>
      <w:r w:rsidRPr="00E42815">
        <w:rPr>
          <w:rFonts w:ascii="Arial" w:hAnsi="Arial" w:cs="Arial"/>
          <w:i/>
          <w:iCs/>
          <w:color w:val="000000"/>
          <w:sz w:val="20"/>
          <w:szCs w:val="20"/>
        </w:rPr>
        <w:lastRenderedPageBreak/>
        <w:t>KredExi käendus võimaldab ettevõtetel saada pankadest uusi laene käibevahenditeks ja investeeringuteks. Täiendavad meetmed on hetkel väljatöötamisel.</w:t>
      </w:r>
    </w:p>
    <w:p w14:paraId="61C2E3EB" w14:textId="77777777" w:rsidR="00376F76" w:rsidRDefault="00376F76" w:rsidP="00F94B6E">
      <w:pPr>
        <w:pStyle w:val="Lihttekst"/>
      </w:pPr>
      <w:bookmarkStart w:id="5" w:name="_Hlk35507377"/>
      <w:r>
        <w:t>KÜSIMUS</w:t>
      </w:r>
    </w:p>
    <w:p w14:paraId="0CAE9F24" w14:textId="77777777" w:rsidR="00F94B6E" w:rsidRDefault="00F94B6E" w:rsidP="00F94B6E">
      <w:pPr>
        <w:pStyle w:val="Lihttekst"/>
      </w:pPr>
      <w:r>
        <w:t xml:space="preserve">Helistasin teile eile ja kõne oli seoses Tallinki laevaliikluse muutustega seoses eriolukorraga. Oleme transpordifirma kes muuhulgas teenindab ka </w:t>
      </w:r>
      <w:proofErr w:type="spellStart"/>
      <w:r>
        <w:t>Kone</w:t>
      </w:r>
      <w:proofErr w:type="spellEnd"/>
      <w:r>
        <w:t xml:space="preserve"> tehast Soomes ja kuna laevaliiklus jäi seetõttu hõredamaks pole võimalik kliendi ees kohustusi täita nii nagu lubatud, sest laevapiletite saamisega on suured raskused. Veel ei tea mis suurusjärgus kahjusid kanname trahvi ja laevapiletite kulu suurenemise näol. Kas riik hüvitab ka sellised tekkinud kahjud või mis lahendused teil laevaliikluse ootamatu muudatuse tõttu pakkuda on?</w:t>
      </w:r>
    </w:p>
    <w:p w14:paraId="221BE9B8" w14:textId="77777777" w:rsidR="001D1859" w:rsidRDefault="001D1859" w:rsidP="00F94B6E">
      <w:pPr>
        <w:pStyle w:val="Lihttekst"/>
      </w:pPr>
    </w:p>
    <w:p w14:paraId="23E1EFD1" w14:textId="77777777" w:rsidR="001D1859" w:rsidRPr="001D1859" w:rsidRDefault="001D1859" w:rsidP="001D1859">
      <w:pPr>
        <w:rPr>
          <w:i/>
          <w:iCs/>
        </w:rPr>
      </w:pPr>
      <w:r w:rsidRPr="001D1859">
        <w:rPr>
          <w:i/>
          <w:iCs/>
        </w:rPr>
        <w:t xml:space="preserve">Kaubavedajatele laevadel reisimiseks piiranguid pole, kuna riikide valitsustega kokkuleppel saavad kaubavedajad riikide vahel endiselt vabalt liikuda, tagamaks kaupade liikumise jätkumise Euroopas. Tallink on lubanud ühendust võtta kõikide reisijatega (sh </w:t>
      </w:r>
      <w:proofErr w:type="spellStart"/>
      <w:r w:rsidRPr="001D1859">
        <w:rPr>
          <w:i/>
          <w:iCs/>
        </w:rPr>
        <w:t>kaubavedu</w:t>
      </w:r>
      <w:proofErr w:type="spellEnd"/>
      <w:r w:rsidRPr="001D1859">
        <w:rPr>
          <w:i/>
          <w:iCs/>
        </w:rPr>
        <w:t xml:space="preserve">), keda ka reisigraafiku muudatused puudutavad. Lisaks on Tallink teatanud, et teatud laevad (nt Tallinna-Helsingi liinil </w:t>
      </w:r>
      <w:proofErr w:type="spellStart"/>
      <w:r w:rsidRPr="001D1859">
        <w:rPr>
          <w:i/>
          <w:iCs/>
        </w:rPr>
        <w:t>Megastar</w:t>
      </w:r>
      <w:proofErr w:type="spellEnd"/>
      <w:r w:rsidRPr="001D1859">
        <w:rPr>
          <w:i/>
          <w:iCs/>
        </w:rPr>
        <w:t xml:space="preserve">) jätkab opereerimist tavapärase graafiku alusel. Seega hetke seisuga ei ole kavandatud selliste laevapiletite hüvitamine, vaid saab koostöös vedajaga muuta (enamasti </w:t>
      </w:r>
      <w:proofErr w:type="spellStart"/>
      <w:r w:rsidRPr="001D1859">
        <w:rPr>
          <w:i/>
          <w:iCs/>
        </w:rPr>
        <w:t>lisabroneerimistasuta</w:t>
      </w:r>
      <w:proofErr w:type="spellEnd"/>
      <w:r w:rsidRPr="001D1859">
        <w:rPr>
          <w:i/>
          <w:iCs/>
        </w:rPr>
        <w:t>) lähtudes hetke graafikutest.</w:t>
      </w:r>
    </w:p>
    <w:p w14:paraId="2DB9F2B4" w14:textId="77777777" w:rsidR="001D1859" w:rsidRDefault="001D1859" w:rsidP="00F94B6E">
      <w:pPr>
        <w:pStyle w:val="Lihttekst"/>
      </w:pPr>
    </w:p>
    <w:bookmarkEnd w:id="5"/>
    <w:p w14:paraId="51A0ABB2" w14:textId="77777777" w:rsidR="00F94B6E" w:rsidRDefault="00F94B6E" w:rsidP="009424DC"/>
    <w:sectPr w:rsidR="00F94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50939"/>
    <w:multiLevelType w:val="hybridMultilevel"/>
    <w:tmpl w:val="52F03CB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DC"/>
    <w:rsid w:val="000C61A6"/>
    <w:rsid w:val="00131A9A"/>
    <w:rsid w:val="001D1859"/>
    <w:rsid w:val="00376F76"/>
    <w:rsid w:val="003C6844"/>
    <w:rsid w:val="0057703A"/>
    <w:rsid w:val="006C2D91"/>
    <w:rsid w:val="00756961"/>
    <w:rsid w:val="008F4F6D"/>
    <w:rsid w:val="009424DC"/>
    <w:rsid w:val="00A515A6"/>
    <w:rsid w:val="00B3729F"/>
    <w:rsid w:val="00B72F0F"/>
    <w:rsid w:val="00DF0EF1"/>
    <w:rsid w:val="00F94B6E"/>
    <w:rsid w:val="00FA365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E4C9"/>
  <w15:chartTrackingRefBased/>
  <w15:docId w15:val="{9C8FE100-C3D8-4881-8B92-6CDDEF1F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131A9A"/>
    <w:rPr>
      <w:color w:val="0563C1" w:themeColor="hyperlink"/>
      <w:u w:val="single"/>
    </w:rPr>
  </w:style>
  <w:style w:type="character" w:styleId="Lahendamatamainimine">
    <w:name w:val="Unresolved Mention"/>
    <w:basedOn w:val="Liguvaikefont"/>
    <w:uiPriority w:val="99"/>
    <w:semiHidden/>
    <w:unhideWhenUsed/>
    <w:rsid w:val="00131A9A"/>
    <w:rPr>
      <w:color w:val="605E5C"/>
      <w:shd w:val="clear" w:color="auto" w:fill="E1DFDD"/>
    </w:rPr>
  </w:style>
  <w:style w:type="paragraph" w:styleId="Lihttekst">
    <w:name w:val="Plain Text"/>
    <w:basedOn w:val="Normaallaad"/>
    <w:link w:val="LihttekstMrk"/>
    <w:uiPriority w:val="99"/>
    <w:semiHidden/>
    <w:unhideWhenUsed/>
    <w:rsid w:val="00F94B6E"/>
    <w:pPr>
      <w:spacing w:after="0" w:line="240" w:lineRule="auto"/>
    </w:pPr>
    <w:rPr>
      <w:rFonts w:ascii="Calibri" w:hAnsi="Calibri"/>
      <w:szCs w:val="21"/>
    </w:rPr>
  </w:style>
  <w:style w:type="character" w:customStyle="1" w:styleId="LihttekstMrk">
    <w:name w:val="Lihttekst Märk"/>
    <w:basedOn w:val="Liguvaikefont"/>
    <w:link w:val="Lihttekst"/>
    <w:uiPriority w:val="99"/>
    <w:semiHidden/>
    <w:rsid w:val="00F94B6E"/>
    <w:rPr>
      <w:rFonts w:ascii="Calibri" w:hAnsi="Calibri"/>
      <w:szCs w:val="21"/>
    </w:rPr>
  </w:style>
  <w:style w:type="paragraph" w:styleId="Loendilik">
    <w:name w:val="List Paragraph"/>
    <w:basedOn w:val="Normaallaad"/>
    <w:uiPriority w:val="34"/>
    <w:qFormat/>
    <w:rsid w:val="00376F76"/>
    <w:pPr>
      <w:spacing w:after="0" w:line="240" w:lineRule="auto"/>
      <w:ind w:left="720"/>
    </w:pPr>
    <w:rPr>
      <w:rFonts w:ascii="Calibri" w:hAnsi="Calibri" w:cs="Calibri"/>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78680">
      <w:bodyDiv w:val="1"/>
      <w:marLeft w:val="0"/>
      <w:marRight w:val="0"/>
      <w:marTop w:val="0"/>
      <w:marBottom w:val="0"/>
      <w:divBdr>
        <w:top w:val="none" w:sz="0" w:space="0" w:color="auto"/>
        <w:left w:val="none" w:sz="0" w:space="0" w:color="auto"/>
        <w:bottom w:val="none" w:sz="0" w:space="0" w:color="auto"/>
        <w:right w:val="none" w:sz="0" w:space="0" w:color="auto"/>
      </w:divBdr>
    </w:div>
    <w:div w:id="553540594">
      <w:bodyDiv w:val="1"/>
      <w:marLeft w:val="0"/>
      <w:marRight w:val="0"/>
      <w:marTop w:val="0"/>
      <w:marBottom w:val="0"/>
      <w:divBdr>
        <w:top w:val="none" w:sz="0" w:space="0" w:color="auto"/>
        <w:left w:val="none" w:sz="0" w:space="0" w:color="auto"/>
        <w:bottom w:val="none" w:sz="0" w:space="0" w:color="auto"/>
        <w:right w:val="none" w:sz="0" w:space="0" w:color="auto"/>
      </w:divBdr>
    </w:div>
    <w:div w:id="593782598">
      <w:bodyDiv w:val="1"/>
      <w:marLeft w:val="0"/>
      <w:marRight w:val="0"/>
      <w:marTop w:val="0"/>
      <w:marBottom w:val="0"/>
      <w:divBdr>
        <w:top w:val="none" w:sz="0" w:space="0" w:color="auto"/>
        <w:left w:val="none" w:sz="0" w:space="0" w:color="auto"/>
        <w:bottom w:val="none" w:sz="0" w:space="0" w:color="auto"/>
        <w:right w:val="none" w:sz="0" w:space="0" w:color="auto"/>
      </w:divBdr>
    </w:div>
    <w:div w:id="885142979">
      <w:bodyDiv w:val="1"/>
      <w:marLeft w:val="0"/>
      <w:marRight w:val="0"/>
      <w:marTop w:val="0"/>
      <w:marBottom w:val="0"/>
      <w:divBdr>
        <w:top w:val="none" w:sz="0" w:space="0" w:color="auto"/>
        <w:left w:val="none" w:sz="0" w:space="0" w:color="auto"/>
        <w:bottom w:val="none" w:sz="0" w:space="0" w:color="auto"/>
        <w:right w:val="none" w:sz="0" w:space="0" w:color="auto"/>
      </w:divBdr>
    </w:div>
    <w:div w:id="1287657280">
      <w:bodyDiv w:val="1"/>
      <w:marLeft w:val="0"/>
      <w:marRight w:val="0"/>
      <w:marTop w:val="0"/>
      <w:marBottom w:val="0"/>
      <w:divBdr>
        <w:top w:val="none" w:sz="0" w:space="0" w:color="auto"/>
        <w:left w:val="none" w:sz="0" w:space="0" w:color="auto"/>
        <w:bottom w:val="none" w:sz="0" w:space="0" w:color="auto"/>
        <w:right w:val="none" w:sz="0" w:space="0" w:color="auto"/>
      </w:divBdr>
    </w:div>
    <w:div w:id="1584484025">
      <w:bodyDiv w:val="1"/>
      <w:marLeft w:val="0"/>
      <w:marRight w:val="0"/>
      <w:marTop w:val="0"/>
      <w:marBottom w:val="0"/>
      <w:divBdr>
        <w:top w:val="none" w:sz="0" w:space="0" w:color="auto"/>
        <w:left w:val="none" w:sz="0" w:space="0" w:color="auto"/>
        <w:bottom w:val="none" w:sz="0" w:space="0" w:color="auto"/>
        <w:right w:val="none" w:sz="0" w:space="0" w:color="auto"/>
      </w:divBdr>
    </w:div>
    <w:div w:id="2079353699">
      <w:bodyDiv w:val="1"/>
      <w:marLeft w:val="0"/>
      <w:marRight w:val="0"/>
      <w:marTop w:val="0"/>
      <w:marBottom w:val="0"/>
      <w:divBdr>
        <w:top w:val="none" w:sz="0" w:space="0" w:color="auto"/>
        <w:left w:val="none" w:sz="0" w:space="0" w:color="auto"/>
        <w:bottom w:val="none" w:sz="0" w:space="0" w:color="auto"/>
        <w:right w:val="none" w:sz="0" w:space="0" w:color="auto"/>
      </w:divBdr>
    </w:div>
    <w:div w:id="209708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menco.ee" TargetMode="External"/><Relationship Id="rId5" Type="http://schemas.openxmlformats.org/officeDocument/2006/relationships/hyperlink" Target="https://youtu.be/kQOHIkOOOGw"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6959</Characters>
  <Application>Microsoft Office Word</Application>
  <DocSecurity>0</DocSecurity>
  <Lines>57</Lines>
  <Paragraphs>16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Kull</dc:creator>
  <cp:keywords/>
  <dc:description/>
  <cp:lastModifiedBy>Virge Haavasalu</cp:lastModifiedBy>
  <cp:revision>2</cp:revision>
  <dcterms:created xsi:type="dcterms:W3CDTF">2020-03-19T13:39:00Z</dcterms:created>
  <dcterms:modified xsi:type="dcterms:W3CDTF">2020-03-19T13:39:00Z</dcterms:modified>
</cp:coreProperties>
</file>